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6B" w:rsidRPr="00D05363" w:rsidRDefault="008B466B" w:rsidP="00D05363">
      <w:pPr>
        <w:spacing w:before="60" w:after="60" w:line="240" w:lineRule="auto"/>
        <w:ind w:hanging="142"/>
        <w:jc w:val="center"/>
        <w:rPr>
          <w:rFonts w:ascii="Arial Narrow" w:hAnsi="Arial Narrow" w:cs="Arial"/>
          <w:b/>
          <w:color w:val="DF0000"/>
          <w:sz w:val="10"/>
          <w:szCs w:val="10"/>
          <w:shd w:val="clear" w:color="auto" w:fill="FFFFFF"/>
          <w:lang w:val="ru-RU"/>
        </w:rPr>
      </w:pPr>
    </w:p>
    <w:p w:rsidR="00E921CD" w:rsidRPr="00D05363" w:rsidRDefault="00CA05E0" w:rsidP="00D05363">
      <w:pPr>
        <w:spacing w:before="60" w:after="60" w:line="240" w:lineRule="auto"/>
        <w:ind w:left="-142" w:right="-142"/>
        <w:jc w:val="center"/>
        <w:rPr>
          <w:rFonts w:ascii="Arial Narrow" w:hAnsi="Arial Narrow" w:cs="Arial"/>
          <w:b/>
          <w:color w:val="DF0000"/>
          <w:sz w:val="38"/>
          <w:szCs w:val="38"/>
          <w:shd w:val="clear" w:color="auto" w:fill="FFFFFF"/>
          <w:lang w:val="ru-RU"/>
        </w:rPr>
      </w:pPr>
      <w:r w:rsidRPr="00D05363">
        <w:rPr>
          <w:rFonts w:ascii="Arial Narrow" w:hAnsi="Arial Narrow" w:cs="Arial"/>
          <w:b/>
          <w:color w:val="DF0000"/>
          <w:sz w:val="38"/>
          <w:szCs w:val="38"/>
          <w:shd w:val="clear" w:color="auto" w:fill="FFFFFF"/>
          <w:lang w:val="ru-RU"/>
        </w:rPr>
        <w:t xml:space="preserve">Конкурс </w:t>
      </w:r>
      <w:r w:rsidR="00E921CD" w:rsidRPr="00D05363">
        <w:rPr>
          <w:rFonts w:ascii="Arial Narrow" w:hAnsi="Arial Narrow" w:cs="Arial"/>
          <w:b/>
          <w:color w:val="DF0000"/>
          <w:sz w:val="38"/>
          <w:szCs w:val="38"/>
          <w:shd w:val="clear" w:color="auto" w:fill="FFFFFF"/>
          <w:lang w:val="ru-RU"/>
        </w:rPr>
        <w:t xml:space="preserve">научных </w:t>
      </w:r>
      <w:r w:rsidRPr="00D05363">
        <w:rPr>
          <w:rFonts w:ascii="Arial Narrow" w:hAnsi="Arial Narrow" w:cs="Arial"/>
          <w:b/>
          <w:color w:val="DF0000"/>
          <w:sz w:val="38"/>
          <w:szCs w:val="38"/>
          <w:shd w:val="clear" w:color="auto" w:fill="FFFFFF"/>
          <w:lang w:val="ru-RU"/>
        </w:rPr>
        <w:t xml:space="preserve">статей магистрантов и аспирантов </w:t>
      </w:r>
    </w:p>
    <w:p w:rsidR="006D143C" w:rsidRPr="00D05363" w:rsidRDefault="00A57713" w:rsidP="00D05363">
      <w:pPr>
        <w:spacing w:before="60" w:after="60" w:line="240" w:lineRule="auto"/>
        <w:jc w:val="center"/>
        <w:rPr>
          <w:rFonts w:ascii="Arial Narrow" w:hAnsi="Arial Narrow" w:cs="Arial"/>
          <w:b/>
          <w:color w:val="000090"/>
          <w:sz w:val="32"/>
          <w:szCs w:val="32"/>
          <w:shd w:val="clear" w:color="auto" w:fill="FFFFFF"/>
          <w:lang w:val="ru-RU"/>
        </w:rPr>
      </w:pPr>
      <w:r w:rsidRPr="00D05363">
        <w:rPr>
          <w:rFonts w:ascii="Arial Narrow" w:hAnsi="Arial Narrow" w:cs="Arial"/>
          <w:b/>
          <w:color w:val="000090"/>
          <w:sz w:val="32"/>
          <w:szCs w:val="32"/>
          <w:shd w:val="clear" w:color="auto" w:fill="FFFFFF"/>
          <w:lang w:val="ru-RU"/>
        </w:rPr>
        <w:t>Г</w:t>
      </w:r>
      <w:r w:rsidR="00E921CD" w:rsidRPr="00D05363">
        <w:rPr>
          <w:rFonts w:ascii="Arial Narrow" w:hAnsi="Arial Narrow" w:cs="Arial"/>
          <w:b/>
          <w:color w:val="000090"/>
          <w:sz w:val="32"/>
          <w:szCs w:val="32"/>
          <w:shd w:val="clear" w:color="auto" w:fill="FFFFFF"/>
          <w:lang w:val="ru-RU"/>
        </w:rPr>
        <w:t xml:space="preserve">лавный приз – исследовательская стажировка </w:t>
      </w:r>
      <w:r w:rsidR="00CA05E0" w:rsidRPr="00D05363">
        <w:rPr>
          <w:rFonts w:ascii="Arial Narrow" w:hAnsi="Arial Narrow" w:cs="Arial"/>
          <w:b/>
          <w:color w:val="000090"/>
          <w:sz w:val="32"/>
          <w:szCs w:val="32"/>
          <w:shd w:val="clear" w:color="auto" w:fill="FFFFFF"/>
          <w:lang w:val="ru-RU"/>
        </w:rPr>
        <w:t>в Европе</w:t>
      </w:r>
    </w:p>
    <w:p w:rsidR="00880447" w:rsidRPr="00D05363" w:rsidRDefault="00880447" w:rsidP="00D05363">
      <w:pPr>
        <w:spacing w:before="60" w:after="60" w:line="240" w:lineRule="auto"/>
        <w:ind w:left="142"/>
        <w:jc w:val="center"/>
        <w:rPr>
          <w:rFonts w:ascii="Arial Narrow" w:hAnsi="Arial Narrow" w:cs="Arial"/>
          <w:b/>
          <w:color w:val="000090"/>
          <w:sz w:val="6"/>
          <w:szCs w:val="6"/>
          <w:shd w:val="clear" w:color="auto" w:fill="FFFFFF"/>
          <w:lang w:val="ru-RU"/>
        </w:rPr>
      </w:pPr>
    </w:p>
    <w:p w:rsidR="00111E04" w:rsidRPr="00D05363" w:rsidRDefault="001C4CA3" w:rsidP="00D05363">
      <w:pPr>
        <w:spacing w:before="60" w:after="60" w:line="240" w:lineRule="auto"/>
        <w:jc w:val="both"/>
        <w:rPr>
          <w:rFonts w:ascii="Arial Narrow" w:hAnsi="Arial Narrow" w:cs="Arial"/>
          <w:b/>
          <w:color w:val="444444"/>
          <w:sz w:val="23"/>
          <w:szCs w:val="23"/>
          <w:shd w:val="clear" w:color="auto" w:fill="FFFFFF"/>
          <w:lang w:val="ru-RU"/>
        </w:rPr>
      </w:pPr>
      <w:r w:rsidRPr="00D05363">
        <w:rPr>
          <w:rFonts w:ascii="Arial Narrow" w:hAnsi="Arial Narrow"/>
          <w:b/>
          <w:noProof/>
          <w:sz w:val="23"/>
          <w:szCs w:val="23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286000" cy="1285875"/>
            <wp:effectExtent l="0" t="0" r="0" b="9525"/>
            <wp:wrapThrough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hrough>
            <wp:docPr id="2" name="Picture 1" descr="http://beta.inosmi.ru/images/19411/75/194117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ta.inosmi.ru/images/19411/75/1941175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8CA" w:rsidRPr="00D05363">
        <w:rPr>
          <w:rFonts w:ascii="Arial Narrow" w:hAnsi="Arial Narrow" w:cs="Arial"/>
          <w:b/>
          <w:sz w:val="23"/>
          <w:szCs w:val="23"/>
          <w:shd w:val="clear" w:color="auto" w:fill="FFFFFF"/>
          <w:lang w:val="ru-RU"/>
        </w:rPr>
        <w:t>С</w:t>
      </w:r>
      <w:r w:rsidR="00CA05E0" w:rsidRPr="00D05363">
        <w:rPr>
          <w:rFonts w:ascii="Arial Narrow" w:hAnsi="Arial Narrow" w:cs="Arial"/>
          <w:b/>
          <w:sz w:val="23"/>
          <w:szCs w:val="23"/>
          <w:shd w:val="clear" w:color="auto" w:fill="FFFFFF"/>
          <w:lang w:val="ru-RU"/>
        </w:rPr>
        <w:t xml:space="preserve">овет молодых ученых </w:t>
      </w:r>
      <w:r w:rsidR="00895E89" w:rsidRPr="00D05363">
        <w:rPr>
          <w:rFonts w:ascii="Arial Narrow" w:hAnsi="Arial Narrow" w:cs="Arial"/>
          <w:b/>
          <w:sz w:val="23"/>
          <w:szCs w:val="23"/>
          <w:shd w:val="clear" w:color="auto" w:fill="FFFFFF"/>
          <w:lang w:val="ru-RU"/>
        </w:rPr>
        <w:t>ф</w:t>
      </w:r>
      <w:r w:rsidR="00CA05E0" w:rsidRPr="00D05363">
        <w:rPr>
          <w:rFonts w:ascii="Arial Narrow" w:hAnsi="Arial Narrow" w:cs="Arial"/>
          <w:b/>
          <w:sz w:val="23"/>
          <w:szCs w:val="23"/>
          <w:shd w:val="clear" w:color="auto" w:fill="FFFFFF"/>
          <w:lang w:val="ru-RU"/>
        </w:rPr>
        <w:t>акультета с</w:t>
      </w:r>
      <w:r w:rsidR="004678CA" w:rsidRPr="00D05363">
        <w:rPr>
          <w:rFonts w:ascii="Arial Narrow" w:hAnsi="Arial Narrow" w:cs="Arial"/>
          <w:b/>
          <w:sz w:val="23"/>
          <w:szCs w:val="23"/>
          <w:shd w:val="clear" w:color="auto" w:fill="FFFFFF"/>
          <w:lang w:val="ru-RU"/>
        </w:rPr>
        <w:t>оциологии Санкт-П</w:t>
      </w:r>
      <w:r w:rsidR="00CA05E0" w:rsidRPr="00D05363">
        <w:rPr>
          <w:rFonts w:ascii="Arial Narrow" w:hAnsi="Arial Narrow" w:cs="Arial"/>
          <w:b/>
          <w:sz w:val="23"/>
          <w:szCs w:val="23"/>
          <w:shd w:val="clear" w:color="auto" w:fill="FFFFFF"/>
          <w:lang w:val="ru-RU"/>
        </w:rPr>
        <w:t>етербургского государственного у</w:t>
      </w:r>
      <w:r w:rsidR="004678CA" w:rsidRPr="00D05363">
        <w:rPr>
          <w:rFonts w:ascii="Arial Narrow" w:hAnsi="Arial Narrow" w:cs="Arial"/>
          <w:b/>
          <w:sz w:val="23"/>
          <w:szCs w:val="23"/>
          <w:shd w:val="clear" w:color="auto" w:fill="FFFFFF"/>
          <w:lang w:val="ru-RU"/>
        </w:rPr>
        <w:t>ниверситета совместно с Центром изучения Германии и Европы</w:t>
      </w:r>
      <w:r w:rsidR="00D75CDA" w:rsidRPr="00D05363">
        <w:rPr>
          <w:rFonts w:ascii="Arial Narrow" w:hAnsi="Arial Narrow" w:cs="Arial"/>
          <w:b/>
          <w:sz w:val="23"/>
          <w:szCs w:val="23"/>
          <w:shd w:val="clear" w:color="auto" w:fill="FFFFFF"/>
          <w:lang w:val="ru-RU"/>
        </w:rPr>
        <w:t xml:space="preserve"> (</w:t>
      </w:r>
      <w:r w:rsidR="00D75CDA" w:rsidRPr="00D05363">
        <w:rPr>
          <w:rFonts w:ascii="Arial Narrow" w:hAnsi="Arial Narrow"/>
          <w:b/>
          <w:sz w:val="23"/>
          <w:szCs w:val="23"/>
          <w:shd w:val="clear" w:color="auto" w:fill="FFFFFF"/>
          <w:lang w:val="ru-RU"/>
        </w:rPr>
        <w:t>СПбГУ – Университет Билефельда</w:t>
      </w:r>
      <w:r w:rsidR="00D75CDA" w:rsidRPr="00D05363">
        <w:rPr>
          <w:rFonts w:ascii="Arial Narrow" w:hAnsi="Arial Narrow" w:cs="Arial"/>
          <w:b/>
          <w:sz w:val="23"/>
          <w:szCs w:val="23"/>
          <w:shd w:val="clear" w:color="auto" w:fill="FFFFFF"/>
          <w:lang w:val="ru-RU"/>
        </w:rPr>
        <w:t>)</w:t>
      </w:r>
      <w:r w:rsidR="004678CA" w:rsidRPr="00D05363">
        <w:rPr>
          <w:rFonts w:ascii="Arial Narrow" w:hAnsi="Arial Narrow" w:cs="Arial"/>
          <w:b/>
          <w:sz w:val="23"/>
          <w:szCs w:val="23"/>
          <w:shd w:val="clear" w:color="auto" w:fill="FFFFFF"/>
          <w:lang w:val="ru-RU"/>
        </w:rPr>
        <w:t xml:space="preserve"> объявляют конкурс научных статей молодых ученых, интересующихся сравнительными российско-европейскими исследованиями в области социальных наук. </w:t>
      </w:r>
    </w:p>
    <w:p w:rsidR="004678CA" w:rsidRPr="00D05363" w:rsidRDefault="004678CA" w:rsidP="00D05363">
      <w:pPr>
        <w:spacing w:before="60" w:after="60" w:line="240" w:lineRule="auto"/>
        <w:jc w:val="both"/>
        <w:rPr>
          <w:rFonts w:ascii="Arial Narrow" w:hAnsi="Arial Narrow" w:cs="Arial"/>
          <w:bCs/>
          <w:sz w:val="23"/>
          <w:szCs w:val="23"/>
          <w:lang w:val="ru-RU"/>
        </w:rPr>
      </w:pPr>
      <w:r w:rsidRPr="00D05363">
        <w:rPr>
          <w:rFonts w:ascii="Arial Narrow" w:hAnsi="Arial Narrow" w:cs="Arial"/>
          <w:bCs/>
          <w:sz w:val="23"/>
          <w:szCs w:val="23"/>
          <w:lang w:val="ru-RU"/>
        </w:rPr>
        <w:t xml:space="preserve">К участию принимаются </w:t>
      </w:r>
      <w:r w:rsidR="00653F02" w:rsidRPr="00D05363">
        <w:rPr>
          <w:rFonts w:ascii="Arial Narrow" w:hAnsi="Arial Narrow" w:cs="Arial"/>
          <w:sz w:val="23"/>
          <w:szCs w:val="23"/>
          <w:lang w:val="ru-RU"/>
        </w:rPr>
        <w:t>как недавно опубликованные, так и неопубликованные</w:t>
      </w:r>
      <w:r w:rsidRPr="00D05363">
        <w:rPr>
          <w:rFonts w:ascii="Arial Narrow" w:hAnsi="Arial Narrow" w:cs="Arial"/>
          <w:bCs/>
          <w:sz w:val="23"/>
          <w:szCs w:val="23"/>
          <w:lang w:val="ru-RU"/>
        </w:rPr>
        <w:t>исследовательские раб</w:t>
      </w:r>
      <w:r w:rsidR="00D75CDA" w:rsidRPr="00D05363">
        <w:rPr>
          <w:rFonts w:ascii="Arial Narrow" w:hAnsi="Arial Narrow" w:cs="Arial"/>
          <w:bCs/>
          <w:sz w:val="23"/>
          <w:szCs w:val="23"/>
          <w:lang w:val="ru-RU"/>
        </w:rPr>
        <w:t xml:space="preserve">оты, выполненные магистрантами, аспирантами </w:t>
      </w:r>
      <w:r w:rsidR="00D75CDA" w:rsidRPr="00D05363">
        <w:rPr>
          <w:rFonts w:ascii="Arial Narrow" w:hAnsi="Arial Narrow"/>
          <w:bCs/>
          <w:sz w:val="23"/>
          <w:szCs w:val="23"/>
          <w:lang w:val="ru-RU"/>
        </w:rPr>
        <w:t xml:space="preserve">и </w:t>
      </w:r>
      <w:r w:rsidR="00D75CDA" w:rsidRPr="00D05363">
        <w:rPr>
          <w:rFonts w:ascii="Arial Narrow" w:hAnsi="Arial Narrow" w:cs="Arial"/>
          <w:bCs/>
          <w:sz w:val="23"/>
          <w:szCs w:val="23"/>
          <w:lang w:val="ru-RU"/>
        </w:rPr>
        <w:t>соискателями</w:t>
      </w:r>
      <w:r w:rsidRPr="00D05363">
        <w:rPr>
          <w:rFonts w:ascii="Arial Narrow" w:hAnsi="Arial Narrow" w:cs="Arial"/>
          <w:bCs/>
          <w:sz w:val="23"/>
          <w:szCs w:val="23"/>
          <w:lang w:val="ru-RU"/>
        </w:rPr>
        <w:t xml:space="preserve"> российских ВУЗов в области соц</w:t>
      </w:r>
      <w:r w:rsidR="00895E89" w:rsidRPr="00D05363">
        <w:rPr>
          <w:rFonts w:ascii="Arial Narrow" w:hAnsi="Arial Narrow" w:cs="Arial"/>
          <w:bCs/>
          <w:sz w:val="23"/>
          <w:szCs w:val="23"/>
          <w:lang w:val="ru-RU"/>
        </w:rPr>
        <w:t>иологии, политологии, экономики, менеджмента и международных отношений</w:t>
      </w:r>
      <w:r w:rsidRPr="00D05363">
        <w:rPr>
          <w:rFonts w:ascii="Arial Narrow" w:hAnsi="Arial Narrow" w:cs="Arial"/>
          <w:bCs/>
          <w:sz w:val="23"/>
          <w:szCs w:val="23"/>
          <w:lang w:val="ru-RU"/>
        </w:rPr>
        <w:t>. Возраст участников – до 30 лет включительно.</w:t>
      </w:r>
    </w:p>
    <w:p w:rsidR="004678CA" w:rsidRPr="00D05363" w:rsidRDefault="004678CA" w:rsidP="00D05363">
      <w:pPr>
        <w:spacing w:before="60" w:after="60" w:line="240" w:lineRule="auto"/>
        <w:jc w:val="both"/>
        <w:rPr>
          <w:rStyle w:val="apple-converted-space"/>
          <w:rFonts w:ascii="Arial Narrow" w:hAnsi="Arial Narrow" w:cs="Arial"/>
          <w:sz w:val="23"/>
          <w:szCs w:val="23"/>
          <w:shd w:val="clear" w:color="auto" w:fill="FFFFFF"/>
          <w:lang w:val="ru-RU"/>
        </w:rPr>
      </w:pPr>
      <w:r w:rsidRPr="00D05363">
        <w:rPr>
          <w:rFonts w:ascii="Arial Narrow" w:hAnsi="Arial Narrow" w:cs="Arial"/>
          <w:sz w:val="23"/>
          <w:szCs w:val="23"/>
          <w:shd w:val="clear" w:color="auto" w:fill="FFFFFF"/>
          <w:lang w:val="ru-RU"/>
        </w:rPr>
        <w:t xml:space="preserve">Статья должна содержать сравнительное </w:t>
      </w:r>
      <w:r w:rsidR="00141026" w:rsidRPr="00D05363">
        <w:rPr>
          <w:rFonts w:ascii="Arial Narrow" w:hAnsi="Arial Narrow"/>
          <w:sz w:val="23"/>
          <w:szCs w:val="23"/>
          <w:shd w:val="clear" w:color="auto" w:fill="FFFFFF"/>
          <w:lang w:val="ru-RU"/>
        </w:rPr>
        <w:t xml:space="preserve">эмпирическое </w:t>
      </w:r>
      <w:r w:rsidRPr="00D05363">
        <w:rPr>
          <w:rFonts w:ascii="Arial Narrow" w:hAnsi="Arial Narrow" w:cs="Arial"/>
          <w:sz w:val="23"/>
          <w:szCs w:val="23"/>
          <w:shd w:val="clear" w:color="auto" w:fill="FFFFFF"/>
          <w:lang w:val="ru-RU"/>
        </w:rPr>
        <w:t>исследование актуальной для Европы и России проблемы или теоретический анализ, требующий проведения подобного исследования</w:t>
      </w:r>
      <w:r w:rsidR="00A05977" w:rsidRPr="00D05363">
        <w:rPr>
          <w:rFonts w:ascii="Arial Narrow" w:hAnsi="Arial Narrow" w:cs="Arial"/>
          <w:sz w:val="23"/>
          <w:szCs w:val="23"/>
          <w:shd w:val="clear" w:color="auto" w:fill="FFFFFF"/>
          <w:lang w:val="ru-RU"/>
        </w:rPr>
        <w:t xml:space="preserve"> в дальнейшем</w:t>
      </w:r>
      <w:r w:rsidRPr="00D05363">
        <w:rPr>
          <w:rFonts w:ascii="Arial Narrow" w:hAnsi="Arial Narrow" w:cs="Arial"/>
          <w:sz w:val="23"/>
          <w:szCs w:val="23"/>
          <w:shd w:val="clear" w:color="auto" w:fill="FFFFFF"/>
          <w:lang w:val="ru-RU"/>
        </w:rPr>
        <w:t>. Прошедшие в финал кандидаты должны будут представить свою работу на английском языке перед</w:t>
      </w:r>
      <w:r w:rsidRPr="00D05363">
        <w:rPr>
          <w:rStyle w:val="apple-converted-space"/>
          <w:rFonts w:ascii="Arial Narrow" w:hAnsi="Arial Narrow" w:cs="Arial"/>
          <w:sz w:val="23"/>
          <w:szCs w:val="23"/>
          <w:shd w:val="clear" w:color="auto" w:fill="FFFFFF"/>
        </w:rPr>
        <w:t> </w:t>
      </w:r>
      <w:r w:rsidRPr="00D05363">
        <w:rPr>
          <w:rStyle w:val="apple-converted-space"/>
          <w:rFonts w:ascii="Arial Narrow" w:hAnsi="Arial Narrow" w:cs="Arial"/>
          <w:sz w:val="23"/>
          <w:szCs w:val="23"/>
          <w:shd w:val="clear" w:color="auto" w:fill="FFFFFF"/>
          <w:lang w:val="ru-RU"/>
        </w:rPr>
        <w:t>членами жюри.</w:t>
      </w:r>
    </w:p>
    <w:p w:rsidR="004678CA" w:rsidRPr="00D05363" w:rsidRDefault="004678CA" w:rsidP="00D05363">
      <w:pPr>
        <w:spacing w:before="60" w:after="60" w:line="240" w:lineRule="auto"/>
        <w:jc w:val="both"/>
        <w:rPr>
          <w:rFonts w:ascii="Arial Narrow" w:hAnsi="Arial Narrow" w:cs="Arial"/>
          <w:bCs/>
          <w:iCs/>
          <w:sz w:val="23"/>
          <w:szCs w:val="23"/>
          <w:shd w:val="clear" w:color="auto" w:fill="FFFFFF"/>
          <w:lang w:val="ru-RU"/>
        </w:rPr>
      </w:pPr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 xml:space="preserve">Победители получат возможность пройти </w:t>
      </w:r>
      <w:r w:rsidR="00F36A0E" w:rsidRPr="00D05363">
        <w:rPr>
          <w:rStyle w:val="a3"/>
          <w:rFonts w:ascii="Arial Narrow" w:hAnsi="Arial Narrow"/>
          <w:b w:val="0"/>
          <w:iCs/>
          <w:sz w:val="23"/>
          <w:szCs w:val="23"/>
          <w:shd w:val="clear" w:color="auto" w:fill="FFFFFF"/>
          <w:lang w:val="ru-RU"/>
        </w:rPr>
        <w:t xml:space="preserve">оплачиваемую </w:t>
      </w:r>
      <w:r w:rsidR="00787DA7" w:rsidRPr="00D05363">
        <w:rPr>
          <w:rStyle w:val="a3"/>
          <w:rFonts w:ascii="Arial Narrow" w:hAnsi="Arial Narrow"/>
          <w:b w:val="0"/>
          <w:iCs/>
          <w:sz w:val="23"/>
          <w:szCs w:val="23"/>
          <w:shd w:val="clear" w:color="auto" w:fill="FFFFFF"/>
          <w:lang w:val="ru-RU"/>
        </w:rPr>
        <w:t>двухнедельную</w:t>
      </w:r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 xml:space="preserve"> научную стажировку в Европе в январе-феврале 2014 г. Цель стажировки – сбор эмпирических данных</w:t>
      </w:r>
      <w:r w:rsidR="006918C1"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>,</w:t>
      </w:r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 xml:space="preserve"> развитие исходно</w:t>
      </w:r>
      <w:r w:rsidR="006918C1"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>гопроекта и подготовка итоговой</w:t>
      </w:r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 xml:space="preserve"> стать</w:t>
      </w:r>
      <w:r w:rsidR="006918C1"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>и</w:t>
      </w:r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 xml:space="preserve"> для публикации в 2014 году в рамках серии ”</w:t>
      </w:r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</w:rPr>
        <w:t>CGESWorkingPapers</w:t>
      </w:r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>”</w:t>
      </w:r>
      <w:r w:rsidR="00400533" w:rsidRPr="00D05363">
        <w:rPr>
          <w:rStyle w:val="a3"/>
          <w:rFonts w:ascii="Arial Narrow" w:hAnsi="Arial Narrow"/>
          <w:b w:val="0"/>
          <w:iCs/>
          <w:sz w:val="23"/>
          <w:szCs w:val="23"/>
          <w:shd w:val="clear" w:color="auto" w:fill="FFFFFF"/>
          <w:lang w:val="ru-RU"/>
        </w:rPr>
        <w:t xml:space="preserve"> – «Рабочие тетради</w:t>
      </w:r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 xml:space="preserve"> «Центра изучения Германии и Европы»</w:t>
      </w:r>
      <w:r w:rsidR="00400533" w:rsidRPr="00D05363">
        <w:rPr>
          <w:rStyle w:val="a3"/>
          <w:rFonts w:ascii="Arial Narrow" w:hAnsi="Arial Narrow"/>
          <w:b w:val="0"/>
          <w:iCs/>
          <w:sz w:val="23"/>
          <w:szCs w:val="23"/>
          <w:shd w:val="clear" w:color="auto" w:fill="FFFFFF"/>
          <w:lang w:val="ru-RU"/>
        </w:rPr>
        <w:t>»</w:t>
      </w:r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 xml:space="preserve"> (издание обладает статусом периодического и номером </w:t>
      </w:r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</w:rPr>
        <w:t>ISSN</w:t>
      </w:r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 xml:space="preserve">, место публикации – Билефельд-С-Петербург; подробнее см.: </w:t>
      </w:r>
      <w:hyperlink r:id="rId8" w:history="1">
        <w:r w:rsidRPr="00D05363">
          <w:rPr>
            <w:rStyle w:val="a5"/>
            <w:rFonts w:ascii="Arial Narrow" w:hAnsi="Arial Narrow" w:cs="Arial"/>
            <w:iCs/>
            <w:sz w:val="23"/>
            <w:szCs w:val="23"/>
            <w:shd w:val="clear" w:color="auto" w:fill="FFFFFF"/>
            <w:lang w:val="ru-RU"/>
          </w:rPr>
          <w:t>http://www.zdes.spbu.ru/nauchnyij-dialog/publikaczii2</w:t>
        </w:r>
      </w:hyperlink>
      <w:r w:rsidRPr="00D05363">
        <w:rPr>
          <w:rStyle w:val="a3"/>
          <w:rFonts w:ascii="Arial Narrow" w:hAnsi="Arial Narrow" w:cs="Arial"/>
          <w:b w:val="0"/>
          <w:iCs/>
          <w:sz w:val="23"/>
          <w:szCs w:val="23"/>
          <w:shd w:val="clear" w:color="auto" w:fill="FFFFFF"/>
          <w:lang w:val="ru-RU"/>
        </w:rPr>
        <w:t>).</w:t>
      </w:r>
    </w:p>
    <w:p w:rsidR="004678CA" w:rsidRPr="00D05363" w:rsidRDefault="004678CA" w:rsidP="00D05363">
      <w:pPr>
        <w:spacing w:before="60" w:after="60" w:line="240" w:lineRule="auto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b/>
          <w:bCs/>
          <w:sz w:val="23"/>
          <w:szCs w:val="23"/>
          <w:lang w:val="ru-RU"/>
        </w:rPr>
        <w:t xml:space="preserve">Требования к оформлению </w:t>
      </w:r>
      <w:r w:rsidR="00B93F62" w:rsidRPr="00D05363">
        <w:rPr>
          <w:rFonts w:ascii="Arial Narrow" w:hAnsi="Arial Narrow" w:cs="Arial"/>
          <w:b/>
          <w:bCs/>
          <w:sz w:val="23"/>
          <w:szCs w:val="23"/>
          <w:lang w:val="ru-RU"/>
        </w:rPr>
        <w:t>статьи</w:t>
      </w:r>
      <w:r w:rsidRPr="00D05363">
        <w:rPr>
          <w:rFonts w:ascii="Arial Narrow" w:hAnsi="Arial Narrow" w:cs="Arial"/>
          <w:b/>
          <w:bCs/>
          <w:sz w:val="23"/>
          <w:szCs w:val="23"/>
          <w:lang w:val="ru-RU"/>
        </w:rPr>
        <w:t>:</w:t>
      </w:r>
    </w:p>
    <w:p w:rsidR="004678CA" w:rsidRPr="00D05363" w:rsidRDefault="004678CA" w:rsidP="006529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sz w:val="23"/>
          <w:szCs w:val="23"/>
          <w:lang w:val="ru-RU"/>
        </w:rPr>
        <w:t xml:space="preserve">Объем– </w:t>
      </w:r>
      <w:r w:rsidR="00707EB1" w:rsidRPr="00D05363">
        <w:rPr>
          <w:rFonts w:ascii="Arial Narrow" w:hAnsi="Arial Narrow"/>
          <w:sz w:val="23"/>
          <w:szCs w:val="23"/>
          <w:lang w:val="ru-RU"/>
        </w:rPr>
        <w:t xml:space="preserve">от 20 000 </w:t>
      </w:r>
      <w:r w:rsidRPr="00D05363">
        <w:rPr>
          <w:rFonts w:ascii="Arial Narrow" w:hAnsi="Arial Narrow" w:cs="Arial"/>
          <w:sz w:val="23"/>
          <w:szCs w:val="23"/>
          <w:lang w:val="ru-RU"/>
        </w:rPr>
        <w:t>до 40 000 знаков.</w:t>
      </w:r>
    </w:p>
    <w:p w:rsidR="004678CA" w:rsidRPr="00D05363" w:rsidRDefault="004678CA" w:rsidP="006529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sz w:val="23"/>
          <w:szCs w:val="23"/>
          <w:lang w:val="ru-RU"/>
        </w:rPr>
        <w:t>Язык – английский.</w:t>
      </w:r>
    </w:p>
    <w:p w:rsidR="004678CA" w:rsidRPr="00D05363" w:rsidRDefault="00C01B1C" w:rsidP="006529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/>
          <w:sz w:val="23"/>
          <w:szCs w:val="23"/>
          <w:lang w:val="ru-RU"/>
        </w:rPr>
        <w:t>Тип файла:</w:t>
      </w:r>
      <w:r w:rsidR="004678CA" w:rsidRPr="00D05363">
        <w:rPr>
          <w:rFonts w:ascii="Arial Narrow" w:hAnsi="Arial Narrow" w:cs="Arial"/>
          <w:sz w:val="23"/>
          <w:szCs w:val="23"/>
        </w:rPr>
        <w:t>MicrosoftWord</w:t>
      </w:r>
      <w:r w:rsidR="004678CA" w:rsidRPr="00D05363">
        <w:rPr>
          <w:rFonts w:ascii="Arial Narrow" w:hAnsi="Arial Narrow" w:cs="Arial"/>
          <w:sz w:val="23"/>
          <w:szCs w:val="23"/>
          <w:lang w:val="ru-RU"/>
        </w:rPr>
        <w:t xml:space="preserve"> (формат *.</w:t>
      </w:r>
      <w:r w:rsidR="004678CA" w:rsidRPr="00D05363">
        <w:rPr>
          <w:rFonts w:ascii="Arial Narrow" w:hAnsi="Arial Narrow" w:cs="Arial"/>
          <w:sz w:val="23"/>
          <w:szCs w:val="23"/>
        </w:rPr>
        <w:t>doc</w:t>
      </w:r>
      <w:r w:rsidR="004678CA" w:rsidRPr="00D05363">
        <w:rPr>
          <w:rFonts w:ascii="Arial Narrow" w:hAnsi="Arial Narrow" w:cs="Arial"/>
          <w:sz w:val="23"/>
          <w:szCs w:val="23"/>
          <w:lang w:val="ru-RU"/>
        </w:rPr>
        <w:t xml:space="preserve">). Шрифт – </w:t>
      </w:r>
      <w:r w:rsidR="004678CA" w:rsidRPr="00D05363">
        <w:rPr>
          <w:rFonts w:ascii="Arial Narrow" w:hAnsi="Arial Narrow" w:cs="Arial"/>
          <w:sz w:val="23"/>
          <w:szCs w:val="23"/>
        </w:rPr>
        <w:t>TimesNewRoman</w:t>
      </w:r>
      <w:r w:rsidR="004678CA" w:rsidRPr="00D05363">
        <w:rPr>
          <w:rFonts w:ascii="Arial Narrow" w:hAnsi="Arial Narrow" w:cs="Arial"/>
          <w:sz w:val="23"/>
          <w:szCs w:val="23"/>
          <w:lang w:val="ru-RU"/>
        </w:rPr>
        <w:t>, интервал –</w:t>
      </w:r>
      <w:r w:rsidR="004678CA" w:rsidRPr="00D05363">
        <w:rPr>
          <w:rFonts w:ascii="Arial Narrow" w:hAnsi="Arial Narrow" w:cs="Arial"/>
          <w:sz w:val="23"/>
          <w:szCs w:val="23"/>
        </w:rPr>
        <w:t> </w:t>
      </w:r>
      <w:r w:rsidR="004678CA" w:rsidRPr="00D05363">
        <w:rPr>
          <w:rFonts w:ascii="Arial Narrow" w:hAnsi="Arial Narrow" w:cs="Arial"/>
          <w:sz w:val="23"/>
          <w:szCs w:val="23"/>
          <w:lang w:val="ru-RU"/>
        </w:rPr>
        <w:t>полуторный.</w:t>
      </w:r>
    </w:p>
    <w:p w:rsidR="004678CA" w:rsidRPr="00D05363" w:rsidRDefault="004678CA" w:rsidP="006529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sz w:val="23"/>
          <w:szCs w:val="23"/>
          <w:lang w:val="ru-RU"/>
        </w:rPr>
        <w:t xml:space="preserve">Статья </w:t>
      </w:r>
      <w:r w:rsidR="006918C1" w:rsidRPr="00D05363">
        <w:rPr>
          <w:rFonts w:ascii="Arial Narrow" w:hAnsi="Arial Narrow" w:cs="Arial"/>
          <w:sz w:val="23"/>
          <w:szCs w:val="23"/>
          <w:lang w:val="ru-RU"/>
        </w:rPr>
        <w:t xml:space="preserve">должна иметь </w:t>
      </w:r>
      <w:r w:rsidRPr="00D05363">
        <w:rPr>
          <w:rFonts w:ascii="Arial Narrow" w:hAnsi="Arial Narrow" w:cs="Arial"/>
          <w:sz w:val="23"/>
          <w:szCs w:val="23"/>
          <w:lang w:val="ru-RU"/>
        </w:rPr>
        <w:t>заголов</w:t>
      </w:r>
      <w:r w:rsidR="006918C1" w:rsidRPr="00D05363">
        <w:rPr>
          <w:rFonts w:ascii="Arial Narrow" w:hAnsi="Arial Narrow" w:cs="Arial"/>
          <w:sz w:val="23"/>
          <w:szCs w:val="23"/>
          <w:lang w:val="ru-RU"/>
        </w:rPr>
        <w:t>о</w:t>
      </w:r>
      <w:r w:rsidRPr="00D05363">
        <w:rPr>
          <w:rFonts w:ascii="Arial Narrow" w:hAnsi="Arial Narrow" w:cs="Arial"/>
          <w:sz w:val="23"/>
          <w:szCs w:val="23"/>
          <w:lang w:val="ru-RU"/>
        </w:rPr>
        <w:t>к</w:t>
      </w:r>
      <w:r w:rsidR="006918C1" w:rsidRPr="00D05363">
        <w:rPr>
          <w:rFonts w:ascii="Arial Narrow" w:hAnsi="Arial Narrow" w:cs="Arial"/>
          <w:sz w:val="23"/>
          <w:szCs w:val="23"/>
          <w:lang w:val="ru-RU"/>
        </w:rPr>
        <w:t xml:space="preserve"> и сопровождаться</w:t>
      </w:r>
      <w:r w:rsidRPr="00D05363">
        <w:rPr>
          <w:rFonts w:ascii="Arial Narrow" w:hAnsi="Arial Narrow" w:cs="Arial"/>
          <w:sz w:val="23"/>
          <w:szCs w:val="23"/>
          <w:lang w:val="ru-RU"/>
        </w:rPr>
        <w:t xml:space="preserve"> аннотацией, 4-5 ключевыми словами / словосочетаниями по тематике (суммарно не более 500 слов).</w:t>
      </w:r>
    </w:p>
    <w:p w:rsidR="004678CA" w:rsidRPr="00D05363" w:rsidRDefault="004678CA" w:rsidP="006529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sz w:val="23"/>
          <w:szCs w:val="23"/>
          <w:lang w:val="ru-RU"/>
        </w:rPr>
        <w:t xml:space="preserve">Текст может быть </w:t>
      </w:r>
      <w:r w:rsidR="00AF3493" w:rsidRPr="00D05363">
        <w:rPr>
          <w:rFonts w:ascii="Arial Narrow" w:hAnsi="Arial Narrow"/>
          <w:sz w:val="23"/>
          <w:szCs w:val="23"/>
          <w:lang w:val="ru-RU"/>
        </w:rPr>
        <w:t xml:space="preserve">снабжен </w:t>
      </w:r>
      <w:r w:rsidRPr="00D05363">
        <w:rPr>
          <w:rFonts w:ascii="Arial Narrow" w:hAnsi="Arial Narrow" w:cs="Arial"/>
          <w:sz w:val="23"/>
          <w:szCs w:val="23"/>
          <w:lang w:val="ru-RU"/>
        </w:rPr>
        <w:t>фотографиями,</w:t>
      </w:r>
      <w:r w:rsidR="006918C1" w:rsidRPr="00D05363">
        <w:rPr>
          <w:rFonts w:ascii="Arial Narrow" w:hAnsi="Arial Narrow" w:cs="Arial"/>
          <w:sz w:val="23"/>
          <w:szCs w:val="23"/>
          <w:lang w:val="ru-RU"/>
        </w:rPr>
        <w:t xml:space="preserve"> схемамии рисунками</w:t>
      </w:r>
      <w:r w:rsidRPr="00D05363">
        <w:rPr>
          <w:rFonts w:ascii="Arial Narrow" w:hAnsi="Arial Narrow" w:cs="Arial"/>
          <w:sz w:val="23"/>
          <w:szCs w:val="23"/>
          <w:lang w:val="ru-RU"/>
        </w:rPr>
        <w:t xml:space="preserve"> в форматах </w:t>
      </w:r>
      <w:r w:rsidRPr="00D05363">
        <w:rPr>
          <w:rFonts w:ascii="Arial Narrow" w:hAnsi="Arial Narrow" w:cs="Arial"/>
          <w:sz w:val="23"/>
          <w:szCs w:val="23"/>
        </w:rPr>
        <w:t>jpg</w:t>
      </w:r>
      <w:r w:rsidRPr="00D05363">
        <w:rPr>
          <w:rFonts w:ascii="Arial Narrow" w:hAnsi="Arial Narrow" w:cs="Arial"/>
          <w:sz w:val="23"/>
          <w:szCs w:val="23"/>
          <w:lang w:val="ru-RU"/>
        </w:rPr>
        <w:t xml:space="preserve">, </w:t>
      </w:r>
      <w:r w:rsidRPr="00D05363">
        <w:rPr>
          <w:rFonts w:ascii="Arial Narrow" w:hAnsi="Arial Narrow" w:cs="Arial"/>
          <w:sz w:val="23"/>
          <w:szCs w:val="23"/>
        </w:rPr>
        <w:t>tif</w:t>
      </w:r>
      <w:r w:rsidRPr="00D05363">
        <w:rPr>
          <w:rFonts w:ascii="Arial Narrow" w:hAnsi="Arial Narrow" w:cs="Arial"/>
          <w:sz w:val="23"/>
          <w:szCs w:val="23"/>
          <w:lang w:val="ru-RU"/>
        </w:rPr>
        <w:t xml:space="preserve">, </w:t>
      </w:r>
      <w:r w:rsidRPr="00D05363">
        <w:rPr>
          <w:rFonts w:ascii="Arial Narrow" w:hAnsi="Arial Narrow" w:cs="Arial"/>
          <w:sz w:val="23"/>
          <w:szCs w:val="23"/>
        </w:rPr>
        <w:t>pdf</w:t>
      </w:r>
      <w:r w:rsidRPr="00D05363">
        <w:rPr>
          <w:rFonts w:ascii="Arial Narrow" w:hAnsi="Arial Narrow" w:cs="Arial"/>
          <w:sz w:val="23"/>
          <w:szCs w:val="23"/>
          <w:lang w:val="ru-RU"/>
        </w:rPr>
        <w:t xml:space="preserve"> (размером не более 200 кб каждая)</w:t>
      </w:r>
      <w:r w:rsidR="00B37678" w:rsidRPr="00D05363">
        <w:rPr>
          <w:rFonts w:ascii="Arial Narrow" w:hAnsi="Arial Narrow" w:cs="Arial"/>
          <w:sz w:val="23"/>
          <w:szCs w:val="23"/>
          <w:lang w:val="ru-RU"/>
        </w:rPr>
        <w:t>.</w:t>
      </w:r>
    </w:p>
    <w:p w:rsidR="004678CA" w:rsidRPr="00D05363" w:rsidRDefault="004678CA" w:rsidP="00D05363">
      <w:pPr>
        <w:spacing w:before="60" w:after="60" w:line="240" w:lineRule="auto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sz w:val="23"/>
          <w:szCs w:val="23"/>
          <w:lang w:val="ru-RU"/>
        </w:rPr>
        <w:t xml:space="preserve">Работы, не соответствующие формальным </w:t>
      </w:r>
      <w:r w:rsidR="00CC48EA" w:rsidRPr="00D05363">
        <w:rPr>
          <w:rFonts w:ascii="Arial Narrow" w:hAnsi="Arial Narrow" w:cs="Arial"/>
          <w:sz w:val="23"/>
          <w:szCs w:val="23"/>
          <w:lang w:val="ru-RU"/>
        </w:rPr>
        <w:t>требованиям</w:t>
      </w:r>
      <w:r w:rsidRPr="00D05363">
        <w:rPr>
          <w:rFonts w:ascii="Arial Narrow" w:hAnsi="Arial Narrow" w:cs="Arial"/>
          <w:sz w:val="23"/>
          <w:szCs w:val="23"/>
          <w:lang w:val="ru-RU"/>
        </w:rPr>
        <w:t xml:space="preserve">, к участию в </w:t>
      </w:r>
      <w:r w:rsidR="00235901" w:rsidRPr="00D05363">
        <w:rPr>
          <w:rFonts w:ascii="Arial Narrow" w:hAnsi="Arial Narrow"/>
          <w:sz w:val="23"/>
          <w:szCs w:val="23"/>
          <w:lang w:val="ru-RU"/>
        </w:rPr>
        <w:t>конкурсе</w:t>
      </w:r>
      <w:r w:rsidRPr="00D05363">
        <w:rPr>
          <w:rFonts w:ascii="Arial Narrow" w:hAnsi="Arial Narrow" w:cs="Arial"/>
          <w:sz w:val="23"/>
          <w:szCs w:val="23"/>
          <w:lang w:val="ru-RU"/>
        </w:rPr>
        <w:t xml:space="preserve"> не допускаются.</w:t>
      </w:r>
    </w:p>
    <w:p w:rsidR="004678CA" w:rsidRPr="00D05363" w:rsidRDefault="004678CA" w:rsidP="00D05363">
      <w:pPr>
        <w:spacing w:before="60" w:after="60" w:line="240" w:lineRule="auto"/>
        <w:jc w:val="both"/>
        <w:rPr>
          <w:rFonts w:ascii="Arial Narrow" w:hAnsi="Arial Narrow" w:cs="Arial"/>
          <w:b/>
          <w:sz w:val="23"/>
          <w:szCs w:val="23"/>
          <w:lang w:val="ru-RU"/>
        </w:rPr>
      </w:pPr>
      <w:r w:rsidRPr="00D05363">
        <w:rPr>
          <w:rFonts w:ascii="Arial Narrow" w:hAnsi="Arial Narrow" w:cs="Arial"/>
          <w:b/>
          <w:sz w:val="23"/>
          <w:szCs w:val="23"/>
          <w:lang w:val="ru-RU"/>
        </w:rPr>
        <w:t xml:space="preserve">Критерии </w:t>
      </w:r>
      <w:r w:rsidR="00B43E99" w:rsidRPr="00D05363">
        <w:rPr>
          <w:rFonts w:ascii="Arial Narrow" w:hAnsi="Arial Narrow"/>
          <w:b/>
          <w:sz w:val="23"/>
          <w:szCs w:val="23"/>
          <w:lang w:val="ru-RU"/>
        </w:rPr>
        <w:t>оценки</w:t>
      </w:r>
      <w:r w:rsidRPr="00D05363">
        <w:rPr>
          <w:rFonts w:ascii="Arial Narrow" w:hAnsi="Arial Narrow" w:cs="Arial"/>
          <w:b/>
          <w:sz w:val="23"/>
          <w:szCs w:val="23"/>
          <w:lang w:val="ru-RU"/>
        </w:rPr>
        <w:t xml:space="preserve"> работ:</w:t>
      </w:r>
    </w:p>
    <w:p w:rsidR="004678CA" w:rsidRPr="00D05363" w:rsidRDefault="00430A8D" w:rsidP="00652921">
      <w:pPr>
        <w:pStyle w:val="a9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sz w:val="23"/>
          <w:szCs w:val="23"/>
          <w:lang w:val="ru-RU"/>
        </w:rPr>
        <w:t>О</w:t>
      </w:r>
      <w:r w:rsidR="004678CA" w:rsidRPr="00D05363">
        <w:rPr>
          <w:rFonts w:ascii="Arial Narrow" w:hAnsi="Arial Narrow" w:cs="Arial"/>
          <w:sz w:val="23"/>
          <w:szCs w:val="23"/>
          <w:lang w:val="ru-RU"/>
        </w:rPr>
        <w:t xml:space="preserve">ригинальность </w:t>
      </w:r>
      <w:r w:rsidRPr="00D05363">
        <w:rPr>
          <w:rFonts w:ascii="Arial Narrow" w:hAnsi="Arial Narrow" w:cs="Arial"/>
          <w:sz w:val="23"/>
          <w:szCs w:val="23"/>
          <w:lang w:val="ru-RU"/>
        </w:rPr>
        <w:t>постанов</w:t>
      </w:r>
      <w:r w:rsidR="006445F8" w:rsidRPr="00D05363">
        <w:rPr>
          <w:rFonts w:ascii="Arial Narrow" w:hAnsi="Arial Narrow" w:cs="Arial"/>
          <w:sz w:val="23"/>
          <w:szCs w:val="23"/>
          <w:lang w:val="ru-RU"/>
        </w:rPr>
        <w:t>к</w:t>
      </w:r>
      <w:r w:rsidRPr="00D05363">
        <w:rPr>
          <w:rFonts w:ascii="Arial Narrow" w:hAnsi="Arial Narrow" w:cs="Arial"/>
          <w:sz w:val="23"/>
          <w:szCs w:val="23"/>
          <w:lang w:val="ru-RU"/>
        </w:rPr>
        <w:t xml:space="preserve">и </w:t>
      </w:r>
      <w:r w:rsidR="004678CA" w:rsidRPr="00D05363">
        <w:rPr>
          <w:rFonts w:ascii="Arial Narrow" w:hAnsi="Arial Narrow" w:cs="Arial"/>
          <w:sz w:val="23"/>
          <w:szCs w:val="23"/>
          <w:lang w:val="ru-RU"/>
        </w:rPr>
        <w:t xml:space="preserve">проблемы </w:t>
      </w:r>
      <w:r w:rsidRPr="00D05363">
        <w:rPr>
          <w:rFonts w:ascii="Arial Narrow" w:hAnsi="Arial Narrow" w:cs="Arial"/>
          <w:sz w:val="23"/>
          <w:szCs w:val="23"/>
          <w:lang w:val="ru-RU"/>
        </w:rPr>
        <w:t>и актуальность</w:t>
      </w:r>
      <w:r w:rsidR="00506CC3" w:rsidRPr="00D05363">
        <w:rPr>
          <w:rFonts w:ascii="Arial Narrow" w:hAnsi="Arial Narrow"/>
          <w:sz w:val="23"/>
          <w:szCs w:val="23"/>
          <w:lang w:val="ru-RU"/>
        </w:rPr>
        <w:t>данной проблематики</w:t>
      </w:r>
      <w:r w:rsidR="004678CA" w:rsidRPr="00D05363">
        <w:rPr>
          <w:rFonts w:ascii="Arial Narrow" w:hAnsi="Arial Narrow" w:cs="Arial"/>
          <w:sz w:val="23"/>
          <w:szCs w:val="23"/>
          <w:lang w:val="ru-RU"/>
        </w:rPr>
        <w:t>для Европы и России</w:t>
      </w:r>
      <w:r w:rsidR="006A60FF" w:rsidRPr="00D05363">
        <w:rPr>
          <w:rFonts w:ascii="Arial Narrow" w:hAnsi="Arial Narrow"/>
          <w:sz w:val="23"/>
          <w:szCs w:val="23"/>
          <w:lang w:val="ru-RU"/>
        </w:rPr>
        <w:t>;</w:t>
      </w:r>
    </w:p>
    <w:p w:rsidR="004678CA" w:rsidRPr="00D05363" w:rsidRDefault="004678CA" w:rsidP="00652921">
      <w:pPr>
        <w:pStyle w:val="a9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sz w:val="23"/>
          <w:szCs w:val="23"/>
          <w:lang w:val="ru-RU"/>
        </w:rPr>
        <w:t>Самостоятельность и творческий характер исследования</w:t>
      </w:r>
      <w:r w:rsidR="006A60FF" w:rsidRPr="00D05363">
        <w:rPr>
          <w:rFonts w:ascii="Arial Narrow" w:hAnsi="Arial Narrow"/>
          <w:sz w:val="23"/>
          <w:szCs w:val="23"/>
          <w:lang w:val="ru-RU"/>
        </w:rPr>
        <w:t>;</w:t>
      </w:r>
    </w:p>
    <w:p w:rsidR="004678CA" w:rsidRPr="00D05363" w:rsidRDefault="004678CA" w:rsidP="00652921">
      <w:pPr>
        <w:pStyle w:val="a9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sz w:val="23"/>
          <w:szCs w:val="23"/>
          <w:lang w:val="ru-RU"/>
        </w:rPr>
        <w:t>Аргументированный способ изложения материала</w:t>
      </w:r>
      <w:r w:rsidR="006A60FF" w:rsidRPr="00D05363">
        <w:rPr>
          <w:rFonts w:ascii="Arial Narrow" w:hAnsi="Arial Narrow"/>
          <w:sz w:val="23"/>
          <w:szCs w:val="23"/>
          <w:lang w:val="ru-RU"/>
        </w:rPr>
        <w:t>;</w:t>
      </w:r>
    </w:p>
    <w:p w:rsidR="004678CA" w:rsidRPr="00D05363" w:rsidRDefault="004678CA" w:rsidP="00652921">
      <w:pPr>
        <w:pStyle w:val="a9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sz w:val="23"/>
          <w:szCs w:val="23"/>
          <w:lang w:val="ru-RU"/>
        </w:rPr>
        <w:t xml:space="preserve">Качество эмпирического исследования </w:t>
      </w:r>
      <w:r w:rsidR="004F08C4" w:rsidRPr="00D05363">
        <w:rPr>
          <w:rFonts w:ascii="Arial Narrow" w:hAnsi="Arial Narrow" w:cs="Arial"/>
          <w:sz w:val="23"/>
          <w:szCs w:val="23"/>
          <w:lang w:val="ru-RU"/>
        </w:rPr>
        <w:t>и/</w:t>
      </w:r>
      <w:r w:rsidRPr="00D05363">
        <w:rPr>
          <w:rFonts w:ascii="Arial Narrow" w:hAnsi="Arial Narrow" w:cs="Arial"/>
          <w:sz w:val="23"/>
          <w:szCs w:val="23"/>
          <w:lang w:val="ru-RU"/>
        </w:rPr>
        <w:t>или теоретического анализа</w:t>
      </w:r>
      <w:r w:rsidR="006A60FF" w:rsidRPr="00D05363">
        <w:rPr>
          <w:rFonts w:ascii="Arial Narrow" w:hAnsi="Arial Narrow"/>
          <w:sz w:val="23"/>
          <w:szCs w:val="23"/>
          <w:lang w:val="ru-RU"/>
        </w:rPr>
        <w:t>;</w:t>
      </w:r>
    </w:p>
    <w:p w:rsidR="004678CA" w:rsidRPr="00D05363" w:rsidRDefault="004678CA" w:rsidP="00652921">
      <w:pPr>
        <w:pStyle w:val="a9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sz w:val="23"/>
          <w:szCs w:val="23"/>
          <w:lang w:val="ru-RU"/>
        </w:rPr>
        <w:t>Уровень академического языка</w:t>
      </w:r>
      <w:r w:rsidR="006A60FF" w:rsidRPr="00D05363">
        <w:rPr>
          <w:rFonts w:ascii="Arial Narrow" w:hAnsi="Arial Narrow"/>
          <w:sz w:val="23"/>
          <w:szCs w:val="23"/>
          <w:lang w:val="ru-RU"/>
        </w:rPr>
        <w:t>.</w:t>
      </w:r>
    </w:p>
    <w:p w:rsidR="004678CA" w:rsidRPr="00D05363" w:rsidRDefault="004678CA" w:rsidP="00D05363">
      <w:pPr>
        <w:tabs>
          <w:tab w:val="left" w:pos="6210"/>
        </w:tabs>
        <w:spacing w:before="60" w:after="60" w:line="240" w:lineRule="auto"/>
        <w:jc w:val="both"/>
        <w:rPr>
          <w:rFonts w:ascii="Arial Narrow" w:hAnsi="Arial Narrow" w:cs="Arial"/>
          <w:b/>
          <w:sz w:val="23"/>
          <w:szCs w:val="23"/>
          <w:lang w:val="ru-RU"/>
        </w:rPr>
      </w:pPr>
      <w:r w:rsidRPr="00D05363">
        <w:rPr>
          <w:rFonts w:ascii="Arial Narrow" w:hAnsi="Arial Narrow" w:cs="Arial"/>
          <w:b/>
          <w:sz w:val="23"/>
          <w:szCs w:val="23"/>
          <w:lang w:val="ru-RU"/>
        </w:rPr>
        <w:t>Порядок и сроки предоставления работы:</w:t>
      </w:r>
      <w:r w:rsidRPr="00D05363">
        <w:rPr>
          <w:rFonts w:ascii="Arial Narrow" w:hAnsi="Arial Narrow" w:cs="Arial"/>
          <w:b/>
          <w:sz w:val="23"/>
          <w:szCs w:val="23"/>
          <w:lang w:val="ru-RU"/>
        </w:rPr>
        <w:tab/>
      </w:r>
    </w:p>
    <w:p w:rsidR="004678CA" w:rsidRPr="00D05363" w:rsidRDefault="004678CA" w:rsidP="00D05363">
      <w:pPr>
        <w:spacing w:before="60" w:after="60" w:line="240" w:lineRule="auto"/>
        <w:jc w:val="both"/>
        <w:rPr>
          <w:rFonts w:ascii="Arial Narrow" w:hAnsi="Arial Narrow" w:cs="Arial"/>
          <w:sz w:val="23"/>
          <w:szCs w:val="23"/>
          <w:lang w:val="ru-RU"/>
        </w:rPr>
      </w:pPr>
      <w:r w:rsidRPr="00D05363">
        <w:rPr>
          <w:rFonts w:ascii="Arial Narrow" w:hAnsi="Arial Narrow" w:cs="Arial"/>
          <w:sz w:val="23"/>
          <w:szCs w:val="23"/>
          <w:lang w:val="ru-RU"/>
        </w:rPr>
        <w:t>Конкурсные работы направляются в организационный комитет конкурса</w:t>
      </w:r>
      <w:r w:rsidRPr="00D05363">
        <w:rPr>
          <w:rFonts w:ascii="Arial Narrow" w:hAnsi="Arial Narrow" w:cs="Arial"/>
          <w:b/>
          <w:color w:val="FF0000"/>
          <w:sz w:val="23"/>
          <w:szCs w:val="23"/>
          <w:lang w:val="ru-RU"/>
        </w:rPr>
        <w:t>не позднее 1</w:t>
      </w:r>
      <w:r w:rsidR="00430A8D" w:rsidRPr="00D05363">
        <w:rPr>
          <w:rFonts w:ascii="Arial Narrow" w:hAnsi="Arial Narrow" w:cs="Arial"/>
          <w:b/>
          <w:color w:val="FF0000"/>
          <w:sz w:val="23"/>
          <w:szCs w:val="23"/>
          <w:lang w:val="ru-RU"/>
        </w:rPr>
        <w:t>5</w:t>
      </w:r>
      <w:r w:rsidRPr="00D05363">
        <w:rPr>
          <w:rFonts w:ascii="Arial Narrow" w:hAnsi="Arial Narrow" w:cs="Arial"/>
          <w:b/>
          <w:color w:val="FF0000"/>
          <w:sz w:val="23"/>
          <w:szCs w:val="23"/>
          <w:lang w:val="ru-RU"/>
        </w:rPr>
        <w:t xml:space="preserve"> октября 2013 г.</w:t>
      </w:r>
      <w:r w:rsidRPr="00D05363">
        <w:rPr>
          <w:rFonts w:ascii="Arial Narrow" w:hAnsi="Arial Narrow" w:cs="Arial"/>
          <w:sz w:val="23"/>
          <w:szCs w:val="23"/>
          <w:lang w:val="ru-RU"/>
        </w:rPr>
        <w:t xml:space="preserve">по электронному адресу: </w:t>
      </w:r>
      <w:hyperlink r:id="rId9" w:history="1">
        <w:r w:rsidR="002A2FB1" w:rsidRPr="00D05363">
          <w:rPr>
            <w:rStyle w:val="a5"/>
            <w:rFonts w:ascii="Arial Narrow" w:hAnsi="Arial Narrow" w:cs="Arial"/>
            <w:sz w:val="23"/>
            <w:szCs w:val="23"/>
            <w:lang w:val="ru-RU"/>
          </w:rPr>
          <w:t>info@zdes.spbu.ru</w:t>
        </w:r>
      </w:hyperlink>
      <w:r w:rsidR="002A2FB1" w:rsidRPr="00D05363">
        <w:rPr>
          <w:rFonts w:ascii="Arial Narrow" w:hAnsi="Arial Narrow" w:cs="Arial"/>
          <w:sz w:val="23"/>
          <w:szCs w:val="23"/>
          <w:lang w:val="ru-RU"/>
        </w:rPr>
        <w:t xml:space="preserve">. </w:t>
      </w:r>
      <w:r w:rsidRPr="00D05363">
        <w:rPr>
          <w:rFonts w:ascii="Arial Narrow" w:hAnsi="Arial Narrow" w:cs="Arial"/>
          <w:sz w:val="23"/>
          <w:szCs w:val="23"/>
          <w:lang w:val="ru-RU"/>
        </w:rPr>
        <w:t xml:space="preserve">Статьи, поступившие после указанного срока, не рассматриваются. </w:t>
      </w:r>
      <w:r w:rsidR="00A76B65" w:rsidRPr="00D05363">
        <w:rPr>
          <w:rFonts w:ascii="Arial Narrow" w:hAnsi="Arial Narrow" w:cs="Arial"/>
          <w:sz w:val="23"/>
          <w:szCs w:val="23"/>
          <w:lang w:val="ru-RU"/>
        </w:rPr>
        <w:t>К </w:t>
      </w:r>
      <w:r w:rsidRPr="00D05363">
        <w:rPr>
          <w:rFonts w:ascii="Arial Narrow" w:hAnsi="Arial Narrow" w:cs="Arial"/>
          <w:sz w:val="23"/>
          <w:szCs w:val="23"/>
          <w:lang w:val="ru-RU"/>
        </w:rPr>
        <w:t>конкурсной заявке необходимо прикрепить</w:t>
      </w:r>
      <w:r w:rsidR="00233413" w:rsidRPr="00D05363">
        <w:rPr>
          <w:rFonts w:ascii="Arial Narrow" w:hAnsi="Arial Narrow" w:cs="Arial"/>
          <w:sz w:val="23"/>
          <w:szCs w:val="23"/>
          <w:lang w:val="ru-RU"/>
        </w:rPr>
        <w:t xml:space="preserve"> краткое (1-3 стр.)</w:t>
      </w:r>
      <w:r w:rsidRPr="00D05363">
        <w:rPr>
          <w:rFonts w:ascii="Arial Narrow" w:hAnsi="Arial Narrow" w:cs="Arial"/>
          <w:b/>
          <w:sz w:val="23"/>
          <w:szCs w:val="23"/>
          <w:lang w:val="ru-RU"/>
        </w:rPr>
        <w:t>резюме</w:t>
      </w:r>
      <w:r w:rsidRPr="00D05363">
        <w:rPr>
          <w:rFonts w:ascii="Arial Narrow" w:hAnsi="Arial Narrow" w:cs="Arial"/>
          <w:sz w:val="23"/>
          <w:szCs w:val="23"/>
          <w:lang w:val="ru-RU"/>
        </w:rPr>
        <w:t xml:space="preserve"> участника на английском языке.</w:t>
      </w:r>
    </w:p>
    <w:p w:rsidR="00976989" w:rsidRPr="00406869" w:rsidRDefault="006061B6" w:rsidP="00406869">
      <w:pPr>
        <w:spacing w:before="60" w:after="60" w:line="240" w:lineRule="auto"/>
        <w:rPr>
          <w:rFonts w:ascii="Arial Narrow" w:hAnsi="Arial Narrow"/>
          <w:lang w:val="ru-RU"/>
        </w:rPr>
      </w:pPr>
      <w:r w:rsidRPr="00D05363">
        <w:rPr>
          <w:rFonts w:ascii="Arial Narrow" w:hAnsi="Arial Narrow"/>
          <w:lang w:val="ru-RU"/>
        </w:rPr>
        <w:t>Вопросы можно задать в группах ЦИГЕ</w:t>
      </w:r>
      <w:r w:rsidR="00904240" w:rsidRPr="00D05363">
        <w:rPr>
          <w:rFonts w:ascii="Arial Narrow" w:hAnsi="Arial Narrow"/>
          <w:lang w:val="ru-RU"/>
        </w:rPr>
        <w:t xml:space="preserve">: </w:t>
      </w:r>
      <w:hyperlink r:id="rId10" w:history="1">
        <w:r w:rsidR="00904240" w:rsidRPr="00D05363">
          <w:rPr>
            <w:rStyle w:val="a5"/>
            <w:rFonts w:ascii="Arial Narrow" w:hAnsi="Arial Narrow"/>
            <w:lang w:val="ru-RU"/>
          </w:rPr>
          <w:t>https://www.facebook.com/CenterForGermanAndEuropeanStudies</w:t>
        </w:r>
      </w:hyperlink>
      <w:bookmarkStart w:id="0" w:name="_GoBack"/>
      <w:bookmarkEnd w:id="0"/>
      <w:r w:rsidR="00976989" w:rsidRPr="00D05363">
        <w:rPr>
          <w:rFonts w:ascii="Arial Narrow" w:hAnsi="Arial Narrow"/>
          <w:lang w:val="ru-RU"/>
        </w:rPr>
        <w:t xml:space="preserve">и Совета молодых ученых факультета социологии СПбГУ: </w:t>
      </w:r>
      <w:hyperlink r:id="rId11" w:anchor="/council_spbu" w:history="1">
        <w:r w:rsidR="00976989" w:rsidRPr="00D05363">
          <w:rPr>
            <w:rStyle w:val="a5"/>
            <w:rFonts w:ascii="Arial Narrow" w:eastAsia="Times New Roman" w:hAnsi="Arial Narrow"/>
            <w:lang w:val="ru-RU" w:eastAsia="ru-RU"/>
          </w:rPr>
          <w:t>http://vk.com/feed#/council_spbu</w:t>
        </w:r>
      </w:hyperlink>
      <w:r w:rsidR="00976989" w:rsidRPr="0083577C">
        <w:rPr>
          <w:rFonts w:ascii="Arial Narrow" w:hAnsi="Arial Narrow"/>
          <w:lang w:val="ru-RU"/>
        </w:rPr>
        <w:t>.</w:t>
      </w:r>
    </w:p>
    <w:p w:rsidR="00976989" w:rsidRPr="0083577C" w:rsidRDefault="00976989" w:rsidP="00652921">
      <w:pPr>
        <w:spacing w:before="60" w:after="60" w:line="240" w:lineRule="auto"/>
        <w:rPr>
          <w:rFonts w:ascii="Arial Narrow" w:hAnsi="Arial Narrow"/>
          <w:lang w:val="ru-RU"/>
        </w:rPr>
      </w:pPr>
      <w:r w:rsidRPr="00D05363">
        <w:rPr>
          <w:rFonts w:ascii="Arial Narrow" w:hAnsi="Arial Narrow"/>
          <w:lang w:val="ru-RU"/>
        </w:rPr>
        <w:t>Следите за новостями</w:t>
      </w:r>
      <w:r w:rsidR="00904240" w:rsidRPr="00D05363">
        <w:rPr>
          <w:rFonts w:ascii="Arial Narrow" w:hAnsi="Arial Narrow"/>
          <w:lang w:val="ru-RU"/>
        </w:rPr>
        <w:t xml:space="preserve"> на сайтах</w:t>
      </w:r>
      <w:r w:rsidRPr="00D05363">
        <w:rPr>
          <w:rFonts w:ascii="Arial Narrow" w:hAnsi="Arial Narrow"/>
          <w:lang w:val="ru-RU"/>
        </w:rPr>
        <w:t>:</w:t>
      </w:r>
      <w:hyperlink r:id="rId12" w:history="1">
        <w:r w:rsidR="00904240" w:rsidRPr="00D05363">
          <w:rPr>
            <w:rStyle w:val="a5"/>
            <w:rFonts w:ascii="Arial Narrow" w:hAnsi="Arial Narrow"/>
            <w:lang w:val="ru-RU"/>
          </w:rPr>
          <w:t>http://www.zdes.spbu.ru</w:t>
        </w:r>
      </w:hyperlink>
      <w:r w:rsidR="00904240" w:rsidRPr="0083577C">
        <w:rPr>
          <w:rFonts w:ascii="Arial Narrow" w:hAnsi="Arial Narrow"/>
          <w:lang w:val="ru-RU"/>
        </w:rPr>
        <w:t xml:space="preserve">, </w:t>
      </w:r>
      <w:hyperlink r:id="rId13" w:history="1">
        <w:r w:rsidRPr="00D05363">
          <w:rPr>
            <w:rStyle w:val="a5"/>
            <w:rFonts w:ascii="Arial Narrow" w:hAnsi="Arial Narrow" w:cs="Tahoma"/>
            <w:lang w:val="ru-RU"/>
          </w:rPr>
          <w:t>http://www.soc.spbu.ru/rus/science/council_of_young_scientists/</w:t>
        </w:r>
      </w:hyperlink>
      <w:r w:rsidR="00904240" w:rsidRPr="0083577C">
        <w:rPr>
          <w:rFonts w:ascii="Arial Narrow" w:hAnsi="Arial Narrow"/>
          <w:lang w:val="ru-RU"/>
        </w:rPr>
        <w:t>.</w:t>
      </w:r>
    </w:p>
    <w:p w:rsidR="00652921" w:rsidRPr="00652921" w:rsidRDefault="00652921" w:rsidP="00D05363">
      <w:pPr>
        <w:spacing w:before="60" w:after="60" w:line="240" w:lineRule="auto"/>
        <w:jc w:val="both"/>
        <w:rPr>
          <w:rFonts w:ascii="Arial Narrow" w:hAnsi="Arial Narrow" w:cs="Arial"/>
          <w:sz w:val="16"/>
          <w:szCs w:val="16"/>
          <w:lang w:val="ru-RU"/>
        </w:rPr>
      </w:pPr>
    </w:p>
    <w:p w:rsidR="008B466B" w:rsidRPr="00D05363" w:rsidRDefault="00822ED4" w:rsidP="00D05363">
      <w:pPr>
        <w:spacing w:before="60" w:after="60" w:line="240" w:lineRule="auto"/>
        <w:jc w:val="both"/>
        <w:rPr>
          <w:rFonts w:ascii="Arial Narrow" w:hAnsi="Arial Narrow" w:cs="Arial"/>
          <w:lang w:val="ru-RU"/>
        </w:rPr>
      </w:pPr>
      <w:r w:rsidRPr="00D05363">
        <w:rPr>
          <w:rFonts w:ascii="Arial Narrow" w:hAnsi="Arial Narrow" w:cs="Arial"/>
          <w:b/>
          <w:noProof/>
          <w:color w:val="DF0000"/>
          <w:sz w:val="32"/>
          <w:szCs w:val="3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36195</wp:posOffset>
            </wp:positionV>
            <wp:extent cx="956945" cy="956945"/>
            <wp:effectExtent l="0" t="0" r="8255" b="8255"/>
            <wp:wrapNone/>
            <wp:docPr id="1" name="Изображение 1" descr="Description: LogoZDES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escription: LogoZDES_E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5363">
        <w:rPr>
          <w:rFonts w:ascii="Arial Narrow" w:hAnsi="Arial Narrow" w:cs="Arial"/>
          <w:b/>
          <w:noProof/>
          <w:color w:val="DF0000"/>
          <w:sz w:val="32"/>
          <w:szCs w:val="32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32385</wp:posOffset>
            </wp:positionV>
            <wp:extent cx="808355" cy="802640"/>
            <wp:effectExtent l="0" t="0" r="4445" b="10160"/>
            <wp:wrapNone/>
            <wp:docPr id="4" name="Изображение 4" descr="Description: logo_spb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escription: logo_spbg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5363">
        <w:rPr>
          <w:rFonts w:ascii="Arial Narrow" w:hAnsi="Arial Narrow" w:cs="Arial"/>
          <w:b/>
          <w:noProof/>
          <w:color w:val="DF0000"/>
          <w:sz w:val="32"/>
          <w:szCs w:val="32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144780</wp:posOffset>
            </wp:positionV>
            <wp:extent cx="1595120" cy="619125"/>
            <wp:effectExtent l="0" t="0" r="5080" b="0"/>
            <wp:wrapNone/>
            <wp:docPr id="5" name="Изображение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5363">
        <w:rPr>
          <w:rFonts w:ascii="Arial Narrow" w:hAnsi="Arial Narrow" w:cs="Arial"/>
          <w:b/>
          <w:noProof/>
          <w:color w:val="DF0000"/>
          <w:sz w:val="32"/>
          <w:szCs w:val="32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245745</wp:posOffset>
            </wp:positionV>
            <wp:extent cx="1110615" cy="518795"/>
            <wp:effectExtent l="0" t="0" r="6985" b="0"/>
            <wp:wrapNone/>
            <wp:docPr id="3" name="Изображение 3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66B" w:rsidRPr="00D05363" w:rsidRDefault="008B466B" w:rsidP="00D05363">
      <w:pPr>
        <w:spacing w:before="60" w:after="60" w:line="240" w:lineRule="auto"/>
        <w:jc w:val="both"/>
        <w:rPr>
          <w:rFonts w:ascii="Arial Narrow" w:hAnsi="Arial Narrow" w:cs="Arial"/>
          <w:lang w:val="ru-RU"/>
        </w:rPr>
      </w:pPr>
    </w:p>
    <w:sectPr w:rsidR="008B466B" w:rsidRPr="00D05363" w:rsidSect="00880447">
      <w:pgSz w:w="12240" w:h="15840"/>
      <w:pgMar w:top="567" w:right="900" w:bottom="719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A96" w:rsidRDefault="00A05A96" w:rsidP="00BF7A11">
      <w:pPr>
        <w:spacing w:after="0" w:line="240" w:lineRule="auto"/>
      </w:pPr>
      <w:r>
        <w:separator/>
      </w:r>
    </w:p>
  </w:endnote>
  <w:endnote w:type="continuationSeparator" w:id="1">
    <w:p w:rsidR="00A05A96" w:rsidRDefault="00A05A96" w:rsidP="00BF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A96" w:rsidRDefault="00A05A96" w:rsidP="00BF7A11">
      <w:pPr>
        <w:spacing w:after="0" w:line="240" w:lineRule="auto"/>
      </w:pPr>
      <w:r>
        <w:separator/>
      </w:r>
    </w:p>
  </w:footnote>
  <w:footnote w:type="continuationSeparator" w:id="1">
    <w:p w:rsidR="00A05A96" w:rsidRDefault="00A05A96" w:rsidP="00BF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4BA5"/>
    <w:multiLevelType w:val="hybridMultilevel"/>
    <w:tmpl w:val="4C62AE1C"/>
    <w:lvl w:ilvl="0" w:tplc="0AA0F5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7D43"/>
    <w:multiLevelType w:val="multilevel"/>
    <w:tmpl w:val="B060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6141EA"/>
    <w:multiLevelType w:val="multilevel"/>
    <w:tmpl w:val="5D50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EC9"/>
    <w:rsid w:val="00014A8C"/>
    <w:rsid w:val="000328D4"/>
    <w:rsid w:val="000B38C6"/>
    <w:rsid w:val="000C556F"/>
    <w:rsid w:val="000E7180"/>
    <w:rsid w:val="00111E04"/>
    <w:rsid w:val="00111F14"/>
    <w:rsid w:val="00141026"/>
    <w:rsid w:val="00147CC8"/>
    <w:rsid w:val="001C4CA3"/>
    <w:rsid w:val="00206E83"/>
    <w:rsid w:val="002274B5"/>
    <w:rsid w:val="00233413"/>
    <w:rsid w:val="00235901"/>
    <w:rsid w:val="00244C7B"/>
    <w:rsid w:val="0027416C"/>
    <w:rsid w:val="002A2FB1"/>
    <w:rsid w:val="002A633C"/>
    <w:rsid w:val="002F0CA7"/>
    <w:rsid w:val="00307F22"/>
    <w:rsid w:val="003D60E7"/>
    <w:rsid w:val="00400533"/>
    <w:rsid w:val="00406869"/>
    <w:rsid w:val="00430A8D"/>
    <w:rsid w:val="004678CA"/>
    <w:rsid w:val="004944E3"/>
    <w:rsid w:val="004F08C4"/>
    <w:rsid w:val="005038BE"/>
    <w:rsid w:val="00506CC3"/>
    <w:rsid w:val="00532239"/>
    <w:rsid w:val="006061B6"/>
    <w:rsid w:val="0061422E"/>
    <w:rsid w:val="00643EAB"/>
    <w:rsid w:val="006445F8"/>
    <w:rsid w:val="00652921"/>
    <w:rsid w:val="00653F02"/>
    <w:rsid w:val="006918C1"/>
    <w:rsid w:val="006926DD"/>
    <w:rsid w:val="006A60FF"/>
    <w:rsid w:val="006D143C"/>
    <w:rsid w:val="006F02AB"/>
    <w:rsid w:val="00707EB1"/>
    <w:rsid w:val="00710E34"/>
    <w:rsid w:val="00724C91"/>
    <w:rsid w:val="00725E5D"/>
    <w:rsid w:val="00777549"/>
    <w:rsid w:val="007827A6"/>
    <w:rsid w:val="00787DA7"/>
    <w:rsid w:val="007D63B5"/>
    <w:rsid w:val="00822ED4"/>
    <w:rsid w:val="0083577C"/>
    <w:rsid w:val="00880447"/>
    <w:rsid w:val="00895E89"/>
    <w:rsid w:val="008B466B"/>
    <w:rsid w:val="00904240"/>
    <w:rsid w:val="009510B1"/>
    <w:rsid w:val="00951EF8"/>
    <w:rsid w:val="009606C1"/>
    <w:rsid w:val="00976989"/>
    <w:rsid w:val="009B0F0A"/>
    <w:rsid w:val="00A05977"/>
    <w:rsid w:val="00A05A96"/>
    <w:rsid w:val="00A340D9"/>
    <w:rsid w:val="00A36C5D"/>
    <w:rsid w:val="00A57713"/>
    <w:rsid w:val="00A76B65"/>
    <w:rsid w:val="00A81178"/>
    <w:rsid w:val="00AF3493"/>
    <w:rsid w:val="00B37678"/>
    <w:rsid w:val="00B43E99"/>
    <w:rsid w:val="00B44EC9"/>
    <w:rsid w:val="00B93F62"/>
    <w:rsid w:val="00BA4C0D"/>
    <w:rsid w:val="00BA5D09"/>
    <w:rsid w:val="00BE747E"/>
    <w:rsid w:val="00BE78AD"/>
    <w:rsid w:val="00BF7A11"/>
    <w:rsid w:val="00C01B1C"/>
    <w:rsid w:val="00C53CDA"/>
    <w:rsid w:val="00C667C9"/>
    <w:rsid w:val="00C84CF0"/>
    <w:rsid w:val="00CA05E0"/>
    <w:rsid w:val="00CC48EA"/>
    <w:rsid w:val="00CF1E0B"/>
    <w:rsid w:val="00D05363"/>
    <w:rsid w:val="00D75CDA"/>
    <w:rsid w:val="00DD2C8C"/>
    <w:rsid w:val="00DF12B7"/>
    <w:rsid w:val="00E320C1"/>
    <w:rsid w:val="00E85F00"/>
    <w:rsid w:val="00E921CD"/>
    <w:rsid w:val="00EB6E08"/>
    <w:rsid w:val="00EC3A84"/>
    <w:rsid w:val="00EC7C66"/>
    <w:rsid w:val="00ED2422"/>
    <w:rsid w:val="00EF2118"/>
    <w:rsid w:val="00F215C5"/>
    <w:rsid w:val="00F36A0E"/>
    <w:rsid w:val="00F45BEF"/>
    <w:rsid w:val="00F952B8"/>
    <w:rsid w:val="00FC79B2"/>
    <w:rsid w:val="00FF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49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44EC9"/>
    <w:rPr>
      <w:rFonts w:cs="Times New Roman"/>
    </w:rPr>
  </w:style>
  <w:style w:type="character" w:styleId="a3">
    <w:name w:val="Strong"/>
    <w:basedOn w:val="a0"/>
    <w:uiPriority w:val="99"/>
    <w:qFormat/>
    <w:rsid w:val="00B44EC9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FF6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FF6D6D"/>
    <w:rPr>
      <w:rFonts w:cs="Times New Roman"/>
      <w:color w:val="0000FF"/>
      <w:u w:val="single"/>
    </w:rPr>
  </w:style>
  <w:style w:type="paragraph" w:customStyle="1" w:styleId="otstup">
    <w:name w:val="otstup"/>
    <w:basedOn w:val="a"/>
    <w:uiPriority w:val="99"/>
    <w:rsid w:val="00FF6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99"/>
    <w:qFormat/>
    <w:rsid w:val="005038BE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7D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63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14A8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BF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7A11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BF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7A11"/>
    <w:rPr>
      <w:rFonts w:cs="Times New Roman"/>
    </w:rPr>
  </w:style>
  <w:style w:type="character" w:styleId="ae">
    <w:name w:val="annotation reference"/>
    <w:basedOn w:val="a0"/>
    <w:uiPriority w:val="99"/>
    <w:semiHidden/>
    <w:rsid w:val="00DD2C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DD2C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87D05"/>
    <w:rPr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DD2C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7D05"/>
    <w:rPr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49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44EC9"/>
    <w:rPr>
      <w:rFonts w:cs="Times New Roman"/>
    </w:rPr>
  </w:style>
  <w:style w:type="character" w:styleId="a3">
    <w:name w:val="Strong"/>
    <w:basedOn w:val="a0"/>
    <w:uiPriority w:val="99"/>
    <w:qFormat/>
    <w:rsid w:val="00B44EC9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FF6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FF6D6D"/>
    <w:rPr>
      <w:rFonts w:cs="Times New Roman"/>
      <w:color w:val="0000FF"/>
      <w:u w:val="single"/>
    </w:rPr>
  </w:style>
  <w:style w:type="paragraph" w:customStyle="1" w:styleId="otstup">
    <w:name w:val="otstup"/>
    <w:basedOn w:val="a"/>
    <w:uiPriority w:val="99"/>
    <w:rsid w:val="00FF6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99"/>
    <w:qFormat/>
    <w:rsid w:val="005038BE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7D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63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14A8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BF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7A11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BF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7A11"/>
    <w:rPr>
      <w:rFonts w:cs="Times New Roman"/>
    </w:rPr>
  </w:style>
  <w:style w:type="character" w:styleId="ae">
    <w:name w:val="annotation reference"/>
    <w:basedOn w:val="a0"/>
    <w:uiPriority w:val="99"/>
    <w:semiHidden/>
    <w:rsid w:val="00DD2C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DD2C8C"/>
    <w:rPr>
      <w:sz w:val="20"/>
      <w:szCs w:val="20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487D05"/>
    <w:rPr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DD2C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7D05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es.spbu.ru/nauchnyij-dialog/publikaczii2" TargetMode="External"/><Relationship Id="rId13" Type="http://schemas.openxmlformats.org/officeDocument/2006/relationships/hyperlink" Target="http://www.soc.spbu.ru/rus/science/council_of_young_scientis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des.spbu.ru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k.com/fee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facebook.com/CenterForGermanAndEuropeanStudi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zdes.spbu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молодых ученых Факультета Социологии Санкт-Петербургского Государственного Университета при поддержке Центра изучения Германии и Европы объявляет конкурс научных статей молодых ученых, интересующихся сравнительными российско-европейскими исследован</vt:lpstr>
    </vt:vector>
  </TitlesOfParts>
  <Company>Hewlett-Packard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молодых ученых Факультета Социологии Санкт-Петербургского Государственного Университета при поддержке Центра изучения Германии и Европы объявляет конкурс научных статей молодых ученых, интересующихся сравнительными российско-европейскими исследован</dc:title>
  <dc:creator>Sevak</dc:creator>
  <cp:lastModifiedBy>Ирина</cp:lastModifiedBy>
  <cp:revision>2</cp:revision>
  <cp:lastPrinted>2013-08-27T23:55:00Z</cp:lastPrinted>
  <dcterms:created xsi:type="dcterms:W3CDTF">2013-09-16T12:07:00Z</dcterms:created>
  <dcterms:modified xsi:type="dcterms:W3CDTF">2013-09-16T12:07:00Z</dcterms:modified>
</cp:coreProperties>
</file>